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180"/>
        <w:gridCol w:w="100"/>
        <w:gridCol w:w="240"/>
        <w:gridCol w:w="920"/>
        <w:gridCol w:w="60"/>
        <w:gridCol w:w="60"/>
        <w:gridCol w:w="100"/>
        <w:gridCol w:w="100"/>
        <w:gridCol w:w="40"/>
        <w:gridCol w:w="40"/>
        <w:gridCol w:w="40"/>
        <w:gridCol w:w="120"/>
        <w:gridCol w:w="100"/>
        <w:gridCol w:w="180"/>
        <w:gridCol w:w="80"/>
        <w:gridCol w:w="80"/>
        <w:gridCol w:w="180"/>
        <w:gridCol w:w="420"/>
        <w:gridCol w:w="180"/>
        <w:gridCol w:w="40"/>
        <w:gridCol w:w="40"/>
        <w:gridCol w:w="820"/>
        <w:gridCol w:w="40"/>
        <w:gridCol w:w="80"/>
        <w:gridCol w:w="140"/>
        <w:gridCol w:w="120"/>
        <w:gridCol w:w="420"/>
        <w:gridCol w:w="180"/>
        <w:gridCol w:w="60"/>
        <w:gridCol w:w="40"/>
        <w:gridCol w:w="240"/>
        <w:gridCol w:w="420"/>
        <w:gridCol w:w="120"/>
        <w:gridCol w:w="140"/>
        <w:gridCol w:w="1440"/>
        <w:gridCol w:w="40"/>
        <w:gridCol w:w="1760"/>
      </w:tblGrid>
      <w:tr w:rsidR="004F23C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ГОСУДАРСТВЕННАЯ СИСТЕМА 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ТЕХНИЧЕСКОГО РЕГУЛИРОВАНИЯ РЕСПУБЛИКИ КАЗАХСТАН 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11151280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280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7100" cy="787400"/>
                  <wp:effectExtent l="0" t="0" r="0" b="0"/>
                  <wp:wrapNone/>
                  <wp:docPr id="2612683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683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5068"/>
                          </a:stretch>
                        </pic:blipFill>
                        <pic:spPr>
                          <a:xfrm>
                            <a:off x="0" y="0"/>
                            <a:ext cx="9271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5053CF">
            <w:pPr>
              <w:pStyle w:val="EMPTYCELLSTYLE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327932D" wp14:editId="30460D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1587500" cy="622300"/>
                  <wp:effectExtent l="0" t="0" r="0" b="0"/>
                  <wp:wrapNone/>
                  <wp:docPr id="15256530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5308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b="8163"/>
                          </a:stretch>
                        </pic:blipFill>
                        <pic:spPr>
                          <a:xfrm>
                            <a:off x="0" y="0"/>
                            <a:ext cx="15875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  <w:sz w:val="16"/>
              </w:rPr>
              <w:t>KZ.O.01.0317</w:t>
            </w: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  <w:sz w:val="10"/>
              </w:rPr>
              <w:t>PRODUCT CERTIFICATION</w:t>
            </w: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СЕРТИФИКАТ СООТВЕТСТВИЯ 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proofErr w:type="gramStart"/>
            <w:r>
              <w:rPr>
                <w:color w:val="000000"/>
              </w:rPr>
              <w:t>зарегистрирован</w:t>
            </w:r>
            <w:proofErr w:type="gramEnd"/>
            <w:r>
              <w:rPr>
                <w:color w:val="000000"/>
              </w:rPr>
              <w:t xml:space="preserve"> в реестре данных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proofErr w:type="gramStart"/>
            <w:r>
              <w:rPr>
                <w:color w:val="000000"/>
              </w:rPr>
              <w:t>государственной</w:t>
            </w:r>
            <w:proofErr w:type="gramEnd"/>
            <w:r>
              <w:rPr>
                <w:color w:val="000000"/>
              </w:rPr>
              <w:t xml:space="preserve"> системы технического регулирования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color w:val="000000"/>
                <w:sz w:val="16"/>
              </w:rPr>
              <w:t>06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80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proofErr w:type="gramStart"/>
            <w:r>
              <w:rPr>
                <w:color w:val="000000"/>
                <w:sz w:val="16"/>
              </w:rPr>
              <w:t>мая</w:t>
            </w:r>
            <w:proofErr w:type="gramEnd"/>
            <w:r>
              <w:rPr>
                <w:color w:val="000000"/>
                <w:sz w:val="16"/>
              </w:rPr>
              <w:t xml:space="preserve">     </w:t>
            </w: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3280" w:type="dxa"/>
            <w:gridSpan w:val="19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r>
              <w:rPr>
                <w:color w:val="000000"/>
                <w:sz w:val="16"/>
              </w:rPr>
              <w:t>KZ.1510317.01.01.01052</w:t>
            </w: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r>
              <w:rPr>
                <w:b/>
                <w:color w:val="000000"/>
              </w:rPr>
              <w:t xml:space="preserve">Действителен до </w:t>
            </w: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color w:val="000000"/>
                <w:sz w:val="16"/>
              </w:rPr>
              <w:t>06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proofErr w:type="gramStart"/>
            <w:r>
              <w:rPr>
                <w:color w:val="000000"/>
                <w:sz w:val="16"/>
              </w:rPr>
              <w:t>мая</w:t>
            </w:r>
            <w:proofErr w:type="gramEnd"/>
            <w:r>
              <w:rPr>
                <w:color w:val="000000"/>
                <w:sz w:val="16"/>
              </w:rPr>
              <w:t xml:space="preserve">     </w:t>
            </w: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 по подтверждению соответствия </w:t>
            </w:r>
            <w:r>
              <w:rPr>
                <w:color w:val="000000"/>
                <w:sz w:val="16"/>
              </w:rPr>
              <w:t>БИН 001141000695, Актюбинский филиал акционерного общества "Национальный центр экспертизы и сертификации"</w:t>
            </w:r>
            <w:r>
              <w:rPr>
                <w:color w:val="000000"/>
                <w:sz w:val="16"/>
              </w:rPr>
              <w:t xml:space="preserve">, юридический адрес: Республика Казахстан, г. Астана, </w:t>
            </w:r>
            <w:proofErr w:type="spellStart"/>
            <w:r>
              <w:rPr>
                <w:color w:val="000000"/>
                <w:sz w:val="16"/>
              </w:rPr>
              <w:t>Сарыаркинский</w:t>
            </w:r>
            <w:proofErr w:type="spellEnd"/>
            <w:r>
              <w:rPr>
                <w:color w:val="000000"/>
                <w:sz w:val="16"/>
              </w:rPr>
              <w:t xml:space="preserve"> район, ул. </w:t>
            </w:r>
            <w:proofErr w:type="spellStart"/>
            <w:r>
              <w:rPr>
                <w:color w:val="000000"/>
                <w:sz w:val="16"/>
              </w:rPr>
              <w:t>Мұхтара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Әуезова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зд</w:t>
            </w:r>
            <w:proofErr w:type="spellEnd"/>
            <w:r>
              <w:rPr>
                <w:color w:val="000000"/>
                <w:sz w:val="16"/>
              </w:rPr>
              <w:t xml:space="preserve">. 28/1, индекс: 010000, фактический адрес: Республика Казахстан, г. </w:t>
            </w:r>
            <w:proofErr w:type="spellStart"/>
            <w:r>
              <w:rPr>
                <w:color w:val="000000"/>
                <w:sz w:val="16"/>
              </w:rPr>
              <w:t>Актобе</w:t>
            </w:r>
            <w:proofErr w:type="spellEnd"/>
            <w:r>
              <w:rPr>
                <w:color w:val="000000"/>
                <w:sz w:val="16"/>
              </w:rPr>
              <w:t xml:space="preserve">, район Астана, ул. </w:t>
            </w:r>
            <w:proofErr w:type="spellStart"/>
            <w:r>
              <w:rPr>
                <w:color w:val="000000"/>
                <w:sz w:val="16"/>
              </w:rPr>
              <w:t>Сагадата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Нурмагамбетова</w:t>
            </w:r>
            <w:proofErr w:type="spellEnd"/>
            <w:r>
              <w:rPr>
                <w:color w:val="000000"/>
                <w:sz w:val="16"/>
              </w:rPr>
              <w:t>, 1Б, индекс: 030007</w:t>
            </w:r>
            <w:r w:rsidR="005053CF">
              <w:rPr>
                <w:color w:val="000000"/>
                <w:sz w:val="16"/>
              </w:rPr>
              <w:t>.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3CF" w:rsidRDefault="006843FB" w:rsidP="005053CF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Настоящий сертификат удостоверяет, что должным образом идентифицированная продукция </w:t>
            </w:r>
            <w:r>
              <w:rPr>
                <w:color w:val="000000"/>
                <w:sz w:val="16"/>
              </w:rPr>
              <w:t>Кирпич силикатный: утолщенный полнотелый рядовой, лицевой и объемно окрашенный: СУРПо-М100/F25/1.8 ГОСТ 379-2015, СУРПо-М125/F25/1.8 ГОСТ 379-2015, СУРПо-М150/F50/1.8 ГОСТ 379-2015, СУЛПоОб-М150/F50/1.8 ГОСТ 379-2015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 xml:space="preserve"> </w:t>
            </w:r>
          </w:p>
          <w:p w:rsidR="004F23C7" w:rsidRDefault="005053CF" w:rsidP="005053CF">
            <w:pPr>
              <w:jc w:val="both"/>
            </w:pPr>
            <w:r>
              <w:rPr>
                <w:color w:val="000000"/>
                <w:sz w:val="16"/>
              </w:rPr>
              <w:t>С</w:t>
            </w:r>
            <w:r w:rsidR="006843FB">
              <w:rPr>
                <w:color w:val="000000"/>
                <w:sz w:val="16"/>
              </w:rPr>
              <w:t>ерийное производство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roofErr w:type="gramStart"/>
            <w:r>
              <w:rPr>
                <w:b/>
                <w:color w:val="000000"/>
                <w:sz w:val="16"/>
              </w:rPr>
              <w:t>код</w:t>
            </w:r>
            <w:proofErr w:type="gramEnd"/>
            <w:r>
              <w:rPr>
                <w:b/>
                <w:color w:val="000000"/>
                <w:sz w:val="16"/>
              </w:rPr>
              <w:t xml:space="preserve"> ТН ВЭД ЕАЭС </w:t>
            </w:r>
            <w:r>
              <w:rPr>
                <w:color w:val="000000"/>
                <w:sz w:val="16"/>
              </w:rPr>
              <w:t>6810119000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 w:rsidP="005053CF">
            <w:pPr>
              <w:jc w:val="both"/>
            </w:pPr>
            <w:proofErr w:type="gramStart"/>
            <w:r>
              <w:rPr>
                <w:b/>
                <w:color w:val="000000"/>
                <w:sz w:val="16"/>
              </w:rPr>
              <w:t>изготовленная</w:t>
            </w:r>
            <w:proofErr w:type="gramEnd"/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Филиал товарищества с ограниченной ответственностью 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в городе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 Актюбинской области, юридический адрес: Республика Казахстан, Актюбинская область,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район, город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, улица </w:t>
            </w:r>
            <w:proofErr w:type="spellStart"/>
            <w:r>
              <w:rPr>
                <w:color w:val="000000"/>
                <w:sz w:val="16"/>
              </w:rPr>
              <w:t>Промзона</w:t>
            </w:r>
            <w:proofErr w:type="spellEnd"/>
            <w:r>
              <w:rPr>
                <w:color w:val="000000"/>
                <w:sz w:val="16"/>
              </w:rPr>
              <w:t xml:space="preserve">, зд.31, индекс: 030700, фактический адрес: Республика Казахстан, Актюбинская область,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</w:t>
            </w:r>
            <w:r>
              <w:rPr>
                <w:color w:val="000000"/>
                <w:sz w:val="16"/>
              </w:rPr>
              <w:t xml:space="preserve">йон, город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, улица </w:t>
            </w:r>
            <w:proofErr w:type="spellStart"/>
            <w:r>
              <w:rPr>
                <w:color w:val="000000"/>
                <w:sz w:val="16"/>
              </w:rPr>
              <w:t>Промзона</w:t>
            </w:r>
            <w:proofErr w:type="spellEnd"/>
            <w:r>
              <w:rPr>
                <w:color w:val="000000"/>
                <w:sz w:val="16"/>
              </w:rPr>
              <w:t>, зд.31</w:t>
            </w:r>
            <w:r>
              <w:rPr>
                <w:color w:val="000000"/>
                <w:sz w:val="16"/>
              </w:rPr>
              <w:t xml:space="preserve"> (производство)</w:t>
            </w:r>
            <w:r w:rsidR="005053CF"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 w:rsidP="005053CF">
            <w:pPr>
              <w:jc w:val="both"/>
            </w:pPr>
            <w:proofErr w:type="gramStart"/>
            <w:r>
              <w:rPr>
                <w:b/>
                <w:color w:val="000000"/>
                <w:sz w:val="16"/>
              </w:rPr>
              <w:t>соответствует</w:t>
            </w:r>
            <w:proofErr w:type="gramEnd"/>
            <w:r>
              <w:rPr>
                <w:b/>
                <w:color w:val="000000"/>
                <w:sz w:val="16"/>
              </w:rPr>
              <w:t xml:space="preserve"> требованиям безопасности, установленным в </w:t>
            </w:r>
            <w:r>
              <w:rPr>
                <w:color w:val="000000"/>
                <w:sz w:val="16"/>
              </w:rPr>
              <w:t xml:space="preserve">ТР </w:t>
            </w:r>
            <w:proofErr w:type="spellStart"/>
            <w:r>
              <w:rPr>
                <w:color w:val="000000"/>
                <w:sz w:val="16"/>
              </w:rPr>
              <w:t>утв.ПМИИР</w:t>
            </w:r>
            <w:proofErr w:type="spellEnd"/>
            <w:r>
              <w:rPr>
                <w:color w:val="000000"/>
                <w:sz w:val="16"/>
              </w:rPr>
              <w:t xml:space="preserve"> РК № 435 от 09.06.2023г.; ТР утв. </w:t>
            </w:r>
            <w:proofErr w:type="spellStart"/>
            <w:r>
              <w:rPr>
                <w:color w:val="000000"/>
                <w:sz w:val="16"/>
              </w:rPr>
              <w:t>ПМтиИ</w:t>
            </w:r>
            <w:proofErr w:type="spellEnd"/>
            <w:r>
              <w:rPr>
                <w:color w:val="000000"/>
                <w:sz w:val="16"/>
              </w:rPr>
              <w:t xml:space="preserve"> РК № 348-НК от 21.05.2021г.; ГОСТ 379-2015</w:t>
            </w:r>
            <w:r>
              <w:rPr>
                <w:color w:val="000000"/>
                <w:sz w:val="16"/>
              </w:rPr>
              <w:t xml:space="preserve"> п.4.1.6 т.1,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4.2.1,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 xml:space="preserve">4.2.2, </w:t>
            </w:r>
            <w:r w:rsidR="005053CF">
              <w:rPr>
                <w:color w:val="000000"/>
                <w:sz w:val="16"/>
              </w:rPr>
              <w:t>п.</w:t>
            </w:r>
            <w:r>
              <w:rPr>
                <w:color w:val="000000"/>
                <w:sz w:val="16"/>
              </w:rPr>
              <w:t>5.1.1.4,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5.1.1.5 т.3,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 xml:space="preserve">5.1.1.7, </w:t>
            </w:r>
            <w:r w:rsidR="005053CF">
              <w:rPr>
                <w:color w:val="000000"/>
                <w:sz w:val="16"/>
              </w:rPr>
              <w:t>п.</w:t>
            </w:r>
            <w:r>
              <w:rPr>
                <w:color w:val="000000"/>
                <w:sz w:val="16"/>
              </w:rPr>
              <w:t>5.1.1.8,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5.1.3.1 т.5,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 xml:space="preserve">5.1.3.2, </w:t>
            </w:r>
            <w:r w:rsidR="005053CF">
              <w:rPr>
                <w:color w:val="000000"/>
                <w:sz w:val="16"/>
              </w:rPr>
              <w:t>п.</w:t>
            </w:r>
            <w:r>
              <w:rPr>
                <w:color w:val="000000"/>
                <w:sz w:val="16"/>
              </w:rPr>
              <w:t>5.1.3.4,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5.1.3.6,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5.1.4,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5.3,</w:t>
            </w:r>
            <w:r w:rsidR="005053CF">
              <w:rPr>
                <w:color w:val="000000"/>
                <w:sz w:val="16"/>
              </w:rPr>
              <w:t xml:space="preserve"> п.</w:t>
            </w:r>
            <w:r>
              <w:rPr>
                <w:color w:val="000000"/>
                <w:sz w:val="16"/>
              </w:rPr>
              <w:t>6.8</w:t>
            </w:r>
            <w:r>
              <w:rPr>
                <w:color w:val="000000"/>
                <w:sz w:val="16"/>
              </w:rPr>
              <w:t>; ПМЗ РК № ҚР ДСМ-71 от 02.08.2022г.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Заявитель (изготовитель, продавец) </w:t>
            </w:r>
            <w:r>
              <w:rPr>
                <w:color w:val="000000"/>
                <w:sz w:val="16"/>
              </w:rPr>
              <w:t>БИН 210741003385, Филиал Товарищества с ограниченной ответственностью "</w:t>
            </w:r>
            <w:proofErr w:type="spellStart"/>
            <w:r>
              <w:rPr>
                <w:color w:val="000000"/>
                <w:sz w:val="16"/>
              </w:rPr>
              <w:t>Неохим</w:t>
            </w:r>
            <w:proofErr w:type="spellEnd"/>
            <w:r>
              <w:rPr>
                <w:color w:val="000000"/>
                <w:sz w:val="16"/>
              </w:rPr>
              <w:t>"</w:t>
            </w:r>
            <w:r>
              <w:rPr>
                <w:color w:val="000000"/>
                <w:sz w:val="16"/>
              </w:rPr>
              <w:t xml:space="preserve"> в городе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 Актюбинской области, юридический адрес: Республика Казахстан, Актюбинская область,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район, </w:t>
            </w:r>
            <w:proofErr w:type="spellStart"/>
            <w:r>
              <w:rPr>
                <w:color w:val="000000"/>
                <w:sz w:val="16"/>
              </w:rPr>
              <w:t>Мугалжарский</w:t>
            </w:r>
            <w:proofErr w:type="spellEnd"/>
            <w:r>
              <w:rPr>
                <w:color w:val="000000"/>
                <w:sz w:val="16"/>
              </w:rPr>
              <w:t xml:space="preserve"> район, город </w:t>
            </w:r>
            <w:proofErr w:type="spellStart"/>
            <w:r>
              <w:rPr>
                <w:color w:val="000000"/>
                <w:sz w:val="16"/>
              </w:rPr>
              <w:t>Кандыагаш</w:t>
            </w:r>
            <w:proofErr w:type="spellEnd"/>
            <w:r>
              <w:rPr>
                <w:color w:val="000000"/>
                <w:sz w:val="16"/>
              </w:rPr>
              <w:t xml:space="preserve">, улица </w:t>
            </w:r>
            <w:proofErr w:type="spellStart"/>
            <w:r>
              <w:rPr>
                <w:color w:val="000000"/>
                <w:sz w:val="16"/>
              </w:rPr>
              <w:t>Промзона</w:t>
            </w:r>
            <w:proofErr w:type="spellEnd"/>
            <w:r>
              <w:rPr>
                <w:color w:val="000000"/>
                <w:sz w:val="16"/>
              </w:rPr>
              <w:t>, зд.31, индекс: 030700</w:t>
            </w:r>
            <w:r w:rsidR="005053CF">
              <w:rPr>
                <w:color w:val="000000"/>
                <w:sz w:val="16"/>
              </w:rPr>
              <w:t>.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 w:rsidP="005053CF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Сертификат выдан на основании </w:t>
            </w:r>
            <w:r>
              <w:rPr>
                <w:color w:val="000000"/>
                <w:sz w:val="16"/>
              </w:rPr>
              <w:t>акта анализа состояния производства № 114 от 06</w:t>
            </w:r>
            <w:r w:rsidR="005053CF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05</w:t>
            </w:r>
            <w:r w:rsidR="005053CF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2024г.</w:t>
            </w:r>
            <w:r>
              <w:rPr>
                <w:color w:val="000000"/>
                <w:sz w:val="16"/>
              </w:rPr>
              <w:t xml:space="preserve"> Актюбинский филиал АО "Национальный центр экспертизы и сертификации"</w:t>
            </w:r>
            <w:r w:rsidR="005053CF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</w:rPr>
              <w:t>аттестат: KZ.O.01.0317); протоколов испытаний №№ 688-692 от 06</w:t>
            </w:r>
            <w:r w:rsidR="005053CF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05</w:t>
            </w:r>
            <w:r w:rsidR="005053CF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>2024г.</w:t>
            </w:r>
            <w:r>
              <w:rPr>
                <w:color w:val="000000"/>
                <w:sz w:val="16"/>
              </w:rPr>
              <w:t xml:space="preserve"> ИЦ АФ АО "</w:t>
            </w:r>
            <w:proofErr w:type="spellStart"/>
            <w:r>
              <w:rPr>
                <w:color w:val="000000"/>
                <w:sz w:val="16"/>
              </w:rPr>
              <w:t>НаЦЭкС</w:t>
            </w:r>
            <w:proofErr w:type="spellEnd"/>
            <w:r>
              <w:rPr>
                <w:color w:val="000000"/>
                <w:sz w:val="16"/>
              </w:rPr>
              <w:t>"</w:t>
            </w:r>
            <w:r w:rsidR="005053CF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</w:rPr>
              <w:t>атте</w:t>
            </w:r>
            <w:r>
              <w:rPr>
                <w:color w:val="000000"/>
                <w:sz w:val="16"/>
              </w:rPr>
              <w:t>стат: KZ.T.05.0075)</w:t>
            </w:r>
            <w:r w:rsidR="005053CF">
              <w:rPr>
                <w:color w:val="000000"/>
                <w:sz w:val="16"/>
              </w:rPr>
              <w:t>.</w:t>
            </w: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52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3C7" w:rsidRDefault="006843FB" w:rsidP="005053CF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Дополнительная информация </w:t>
            </w:r>
            <w:r w:rsidR="005053CF">
              <w:rPr>
                <w:color w:val="000000"/>
                <w:sz w:val="16"/>
              </w:rPr>
              <w:t>Схема сертификации 3</w:t>
            </w:r>
            <w:r w:rsidR="005053CF">
              <w:rPr>
                <w:color w:val="000000"/>
                <w:sz w:val="16"/>
              </w:rPr>
              <w:t xml:space="preserve">. </w:t>
            </w:r>
            <w:r>
              <w:rPr>
                <w:color w:val="000000"/>
                <w:sz w:val="16"/>
              </w:rPr>
              <w:t>Периодическую оценку осуществляет Актюбинский филиал АО "</w:t>
            </w:r>
            <w:proofErr w:type="spellStart"/>
            <w:r>
              <w:rPr>
                <w:color w:val="000000"/>
                <w:sz w:val="16"/>
              </w:rPr>
              <w:t>НаЦЭкС</w:t>
            </w:r>
            <w:proofErr w:type="spellEnd"/>
            <w:r>
              <w:rPr>
                <w:color w:val="000000"/>
                <w:sz w:val="16"/>
              </w:rPr>
              <w:t>" один раз в год согласно генерального д</w:t>
            </w:r>
            <w:r w:rsidR="005053CF">
              <w:rPr>
                <w:color w:val="000000"/>
                <w:sz w:val="16"/>
              </w:rPr>
              <w:t>оговору № 20480 от 30.06.2022г.</w:t>
            </w:r>
            <w:bookmarkStart w:id="1" w:name="_GoBack"/>
            <w:bookmarkEnd w:id="1"/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6843FB">
            <w:r>
              <w:rPr>
                <w:b/>
                <w:color w:val="000000"/>
                <w:sz w:val="16"/>
              </w:rPr>
              <w:t xml:space="preserve">Руководитель органа по </w:t>
            </w:r>
            <w:proofErr w:type="gramStart"/>
            <w:r>
              <w:rPr>
                <w:b/>
                <w:color w:val="000000"/>
                <w:sz w:val="16"/>
              </w:rPr>
              <w:t>подтверждению  соответствия</w:t>
            </w:r>
            <w:proofErr w:type="gramEnd"/>
            <w:r>
              <w:rPr>
                <w:b/>
                <w:color w:val="000000"/>
                <w:sz w:val="16"/>
              </w:rPr>
              <w:t xml:space="preserve"> или уполномоченное им лицо 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6843FB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6843FB">
            <w:r>
              <w:rPr>
                <w:b/>
                <w:color w:val="000000"/>
                <w:sz w:val="16"/>
              </w:rPr>
              <w:t>Қ.К.ҚАЙБАЛДИН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9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6843FB">
            <w:r>
              <w:rPr>
                <w:b/>
                <w:color w:val="000000"/>
                <w:sz w:val="16"/>
              </w:rPr>
              <w:t xml:space="preserve">Эксперт-аудитор 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0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6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  <w:tr w:rsidR="004F23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4F23C7">
            <w:pPr>
              <w:pStyle w:val="EMPTYCELLSTYLE"/>
            </w:pP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6843FB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8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4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23C7" w:rsidRDefault="006843FB">
            <w:r>
              <w:rPr>
                <w:b/>
                <w:color w:val="000000"/>
                <w:sz w:val="16"/>
              </w:rPr>
              <w:t>Ж.И.ИСМАГУЛОВА</w:t>
            </w:r>
          </w:p>
        </w:tc>
        <w:tc>
          <w:tcPr>
            <w:tcW w:w="20" w:type="dxa"/>
          </w:tcPr>
          <w:p w:rsidR="004F23C7" w:rsidRDefault="004F23C7">
            <w:pPr>
              <w:pStyle w:val="EMPTYCELLSTYLE"/>
            </w:pPr>
          </w:p>
        </w:tc>
        <w:tc>
          <w:tcPr>
            <w:tcW w:w="1760" w:type="dxa"/>
          </w:tcPr>
          <w:p w:rsidR="004F23C7" w:rsidRDefault="004F23C7">
            <w:pPr>
              <w:pStyle w:val="EMPTYCELLSTYLE"/>
            </w:pPr>
          </w:p>
        </w:tc>
      </w:tr>
    </w:tbl>
    <w:p w:rsidR="006843FB" w:rsidRDefault="006843FB"/>
    <w:sectPr w:rsidR="006843F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7"/>
    <w:rsid w:val="004F23C7"/>
    <w:rsid w:val="005053CF"/>
    <w:rsid w:val="006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5347-A503-44C1-8B1A-11E23E59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2024-05-06T10:39:00Z</dcterms:created>
  <dcterms:modified xsi:type="dcterms:W3CDTF">2024-05-06T10:39:00Z</dcterms:modified>
</cp:coreProperties>
</file>